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5668" w14:textId="739C6AE5" w:rsidR="00341FE9" w:rsidRDefault="006E6E86" w:rsidP="00341FE9">
      <w:pPr>
        <w:pStyle w:val="NormalWeb"/>
        <w:shd w:val="clear" w:color="auto" w:fill="FFFFFF"/>
        <w:bidi/>
        <w:spacing w:before="0" w:beforeAutospacing="0" w:after="0" w:afterAutospacing="0" w:line="293" w:lineRule="atLeast"/>
        <w:jc w:val="center"/>
        <w:rPr>
          <w:rFonts w:ascii="Tahoma" w:hAnsi="Tahoma" w:cs="B Nazanin"/>
          <w:b/>
          <w:bCs/>
          <w:color w:val="4E4E4E"/>
          <w:sz w:val="32"/>
          <w:szCs w:val="32"/>
        </w:rPr>
      </w:pPr>
      <w:r w:rsidRPr="00341FE9">
        <w:rPr>
          <w:rFonts w:ascii="Tahoma" w:hAnsi="Tahoma" w:cs="B Nazanin"/>
          <w:b/>
          <w:bCs/>
          <w:color w:val="4E4E4E"/>
          <w:sz w:val="32"/>
          <w:szCs w:val="32"/>
          <w:rtl/>
        </w:rPr>
        <w:t>مسابقه کتابخوانی فتح خون</w:t>
      </w:r>
    </w:p>
    <w:p w14:paraId="5715FEDB" w14:textId="7F10B3EA" w:rsidR="00422FE6" w:rsidRPr="005876F1" w:rsidRDefault="00422FE6" w:rsidP="00422FE6">
      <w:pPr>
        <w:pStyle w:val="NormalWeb"/>
        <w:shd w:val="clear" w:color="auto" w:fill="FFFFFF"/>
        <w:bidi/>
        <w:spacing w:before="0" w:beforeAutospacing="0" w:after="0" w:afterAutospacing="0" w:line="293" w:lineRule="atLeast"/>
        <w:jc w:val="center"/>
        <w:rPr>
          <w:rFonts w:ascii="Tahoma" w:hAnsi="Tahoma" w:cs="B Nazanin"/>
          <w:b/>
          <w:bCs/>
          <w:color w:val="4E4E4E"/>
          <w:sz w:val="28"/>
          <w:szCs w:val="28"/>
        </w:rPr>
      </w:pP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مسابقه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ویژه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دانشجویان،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اساتید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و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کارکنان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آموزشکده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ملی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مهارت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دختران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بابل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</w:rPr>
        <w:br/>
      </w:r>
      <w:r w:rsidR="002B19B5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 xml:space="preserve">آخرین </w:t>
      </w:r>
      <w:bookmarkStart w:id="0" w:name="_GoBack"/>
      <w:bookmarkEnd w:id="0"/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مهلت ارسال </w:t>
      </w:r>
      <w:r w:rsidR="002B19B5">
        <w:rPr>
          <w:rFonts w:ascii="Tahoma" w:hAnsi="Tahoma" w:cs="B Nazanin" w:hint="cs"/>
          <w:b/>
          <w:bCs/>
          <w:color w:val="4E4E4E"/>
          <w:sz w:val="28"/>
          <w:szCs w:val="28"/>
          <w:rtl/>
          <w:lang w:bidi="fa-IR"/>
        </w:rPr>
        <w:t xml:space="preserve">پاسخ نامه ها: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13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شهریورماه</w:t>
      </w:r>
      <w:r w:rsidRPr="005876F1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</w:t>
      </w:r>
      <w:r w:rsidRPr="005876F1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1403</w:t>
      </w:r>
    </w:p>
    <w:p w14:paraId="0C4614E5" w14:textId="7672A127" w:rsidR="00AB006E" w:rsidRDefault="006E6E86" w:rsidP="004A4B7C">
      <w:pPr>
        <w:pStyle w:val="NormalWeb"/>
        <w:shd w:val="clear" w:color="auto" w:fill="FFFFFF"/>
        <w:tabs>
          <w:tab w:val="center" w:pos="4680"/>
        </w:tabs>
        <w:bidi/>
        <w:spacing w:before="0" w:beforeAutospacing="0" w:after="0" w:afterAutospacing="0" w:line="293" w:lineRule="atLeast"/>
        <w:rPr>
          <w:rFonts w:ascii="Tahoma" w:hAnsi="Tahoma" w:cs="B Nazanin"/>
          <w:color w:val="4E4E4E"/>
          <w:sz w:val="28"/>
          <w:szCs w:val="28"/>
          <w:rtl/>
        </w:rPr>
      </w:pPr>
      <w:r w:rsidRPr="006E6E86">
        <w:rPr>
          <w:rFonts w:ascii="Tahoma" w:hAnsi="Tahoma" w:cs="B Nazanin"/>
          <w:color w:val="4E4E4E"/>
          <w:sz w:val="28"/>
          <w:szCs w:val="28"/>
          <w:rtl/>
        </w:rPr>
        <w:t xml:space="preserve">واحد </w:t>
      </w:r>
      <w:r w:rsidR="00AB006E">
        <w:rPr>
          <w:rFonts w:ascii="Tahoma" w:hAnsi="Tahoma" w:cs="B Nazanin" w:hint="cs"/>
          <w:color w:val="4E4E4E"/>
          <w:sz w:val="28"/>
          <w:szCs w:val="28"/>
          <w:rtl/>
        </w:rPr>
        <w:t>فرهنگی آموزشکده ملی مهارت دختران بابل به مناسبت اربعین</w:t>
      </w:r>
      <w:r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عزای سید و سالار شهیدان امام حسین (ع) و یاران باوفایشان مسابقه کتابخوانی از کتاب «فتح خون» نوشته </w:t>
      </w:r>
      <w:r w:rsidR="00AB006E">
        <w:rPr>
          <w:rFonts w:ascii="Tahoma" w:hAnsi="Tahoma" w:cs="B Nazanin" w:hint="cs"/>
          <w:color w:val="4E4E4E"/>
          <w:sz w:val="28"/>
          <w:szCs w:val="28"/>
          <w:rtl/>
        </w:rPr>
        <w:t xml:space="preserve">سید اهل قلم </w:t>
      </w:r>
      <w:r w:rsidRPr="006E6E86">
        <w:rPr>
          <w:rFonts w:ascii="Tahoma" w:hAnsi="Tahoma" w:cs="B Nazanin"/>
          <w:color w:val="4E4E4E"/>
          <w:sz w:val="28"/>
          <w:szCs w:val="28"/>
          <w:rtl/>
        </w:rPr>
        <w:t xml:space="preserve">شهید </w:t>
      </w:r>
      <w:r w:rsidR="00AB006E">
        <w:rPr>
          <w:rFonts w:ascii="Tahoma" w:hAnsi="Tahoma" w:cs="B Nazanin" w:hint="cs"/>
          <w:color w:val="4E4E4E"/>
          <w:sz w:val="28"/>
          <w:szCs w:val="28"/>
          <w:rtl/>
        </w:rPr>
        <w:t xml:space="preserve">سید </w:t>
      </w:r>
      <w:r w:rsidRPr="006E6E86">
        <w:rPr>
          <w:rFonts w:ascii="Tahoma" w:hAnsi="Tahoma" w:cs="B Nazanin"/>
          <w:color w:val="4E4E4E"/>
          <w:sz w:val="28"/>
          <w:szCs w:val="28"/>
          <w:rtl/>
        </w:rPr>
        <w:t>مرتضی آوینی</w:t>
      </w:r>
      <w:r w:rsidRPr="006E6E86">
        <w:rPr>
          <w:rFonts w:ascii="Tahoma" w:hAnsi="Tahoma" w:cs="B Nazanin"/>
          <w:color w:val="4E4E4E"/>
          <w:sz w:val="28"/>
          <w:szCs w:val="28"/>
        </w:rPr>
        <w:br/>
      </w:r>
      <w:r w:rsidRPr="006E6E86">
        <w:rPr>
          <w:rFonts w:ascii="Tahoma" w:hAnsi="Tahoma" w:cs="B Nazanin"/>
          <w:color w:val="4E4E4E"/>
          <w:sz w:val="28"/>
          <w:szCs w:val="28"/>
          <w:rtl/>
        </w:rPr>
        <w:t xml:space="preserve">را برگزار </w:t>
      </w:r>
      <w:r w:rsidR="00AB006E">
        <w:rPr>
          <w:rFonts w:ascii="Tahoma" w:hAnsi="Tahoma" w:cs="B Nazanin" w:hint="cs"/>
          <w:color w:val="4E4E4E"/>
          <w:sz w:val="28"/>
          <w:szCs w:val="28"/>
          <w:rtl/>
        </w:rPr>
        <w:t>می نمای</w:t>
      </w:r>
      <w:r w:rsidRPr="006E6E86">
        <w:rPr>
          <w:rFonts w:ascii="Tahoma" w:hAnsi="Tahoma" w:cs="B Nazanin"/>
          <w:color w:val="4E4E4E"/>
          <w:sz w:val="28"/>
          <w:szCs w:val="28"/>
          <w:rtl/>
        </w:rPr>
        <w:t>د</w:t>
      </w:r>
      <w:r w:rsidRPr="006E6E86">
        <w:rPr>
          <w:rFonts w:ascii="Tahoma" w:hAnsi="Tahoma" w:cs="B Nazanin"/>
          <w:color w:val="4E4E4E"/>
          <w:sz w:val="28"/>
          <w:szCs w:val="28"/>
        </w:rPr>
        <w:t>:</w:t>
      </w:r>
    </w:p>
    <w:p w14:paraId="371D8355" w14:textId="7033CB4B" w:rsidR="00AE7068" w:rsidRDefault="006E6E86" w:rsidP="00AB006E">
      <w:pPr>
        <w:pStyle w:val="NormalWeb"/>
        <w:shd w:val="clear" w:color="auto" w:fill="FFFFFF"/>
        <w:bidi/>
        <w:spacing w:before="0" w:beforeAutospacing="0" w:after="0" w:afterAutospacing="0" w:line="293" w:lineRule="atLeast"/>
        <w:rPr>
          <w:rFonts w:ascii="Tahoma" w:hAnsi="Tahoma" w:cs="B Nazanin"/>
          <w:b/>
          <w:bCs/>
          <w:color w:val="4E4E4E"/>
          <w:rtl/>
        </w:rPr>
      </w:pPr>
      <w:r w:rsidRPr="004A4B7C">
        <w:rPr>
          <w:rFonts w:ascii="Tahoma" w:hAnsi="Tahoma" w:cs="B Nazanin"/>
          <w:b/>
          <w:bCs/>
          <w:color w:val="4E4E4E"/>
          <w:rtl/>
        </w:rPr>
        <w:t xml:space="preserve">سوالات مسابقه کتابخوانی </w:t>
      </w:r>
      <w:r w:rsidR="00AB006E" w:rsidRPr="004A4B7C">
        <w:rPr>
          <w:rFonts w:ascii="Tahoma" w:hAnsi="Tahoma" w:cs="B Nazanin" w:hint="cs"/>
          <w:b/>
          <w:bCs/>
          <w:color w:val="4E4E4E"/>
          <w:rtl/>
        </w:rPr>
        <w:t>از</w:t>
      </w:r>
      <w:r w:rsidRPr="004A4B7C">
        <w:rPr>
          <w:rFonts w:ascii="Tahoma" w:hAnsi="Tahoma" w:cs="B Nazanin"/>
          <w:b/>
          <w:bCs/>
          <w:color w:val="4E4E4E"/>
          <w:rtl/>
        </w:rPr>
        <w:t xml:space="preserve"> کتاب فتح خون شهید مرتضی آوینی</w:t>
      </w:r>
    </w:p>
    <w:p w14:paraId="342D35A0" w14:textId="35EAD892" w:rsidR="006E6E86" w:rsidRPr="006E6E86" w:rsidRDefault="00AE7068" w:rsidP="00AE7068">
      <w:pPr>
        <w:pStyle w:val="NormalWeb"/>
        <w:shd w:val="clear" w:color="auto" w:fill="FFFFFF"/>
        <w:bidi/>
        <w:spacing w:before="0" w:beforeAutospacing="0" w:after="0" w:afterAutospacing="0" w:line="293" w:lineRule="atLeast"/>
        <w:rPr>
          <w:rFonts w:ascii="Tahoma" w:hAnsi="Tahoma" w:cs="B Nazanin"/>
          <w:color w:val="4E4E4E"/>
          <w:sz w:val="28"/>
          <w:szCs w:val="28"/>
        </w:rPr>
      </w:pP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1.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خلافت از دیدگاه شجره خبیثه امویان چه جایگاه و مسندی است؟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 مسند انتقام جویی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ب. اریکه قدرت دنیاپرستان دغل باز که چون میراثی از پدران به فرزندان منتقل شود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 شیخوخیت موروثی قبیله ای است که بعد از مرگ پدر به فرزند ارشد می رسد نه خلیفه الهی و حکومت عدل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د. ب و ج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2.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امام حسین (ع) در چه شبی از مدینه به سوی مکه خارج شدند و در چه روزی به مکه رسیدند؟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الف.شب 27رجب و سوم شعبان سال 61ه.ق ب.شب 28 رجب و سوم شعبان سال 61ه.ق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 شب 20 رجب و پنجم شعبان سال 61ه.ق د.هیچ کدام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3. 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این سخن از چه کسی و در مورد چه کسانی است؟ «ای نامردمان مردم نما، ای آنان که همچون اطفال در عالم رویاهای خویش غرقه اید و عقلتان همچون نوعروسان تازه به حجله رفته است</w:t>
      </w:r>
      <w:r w:rsidR="00E0356F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الف.امام حسین(ع) ،مردم عراق ب.امام علی(ع) ، مردم عراق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 امام علی(ع) ، مردم کوفه د. امام حسین(ع) ، مردم کوفه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4.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این سخن از کیست؟« مردم اگر مرد کار نیستید و برجان خود می ترسید، بیهوده این مرد را مفریبید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>».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الف.امام حسین(ع) ب. نعمان بن بشیر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ج.سلیمان بن صرد خزایی د. هیچ کدام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>5.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این گفته مربوط به مردم چه شهری از شهرهای اسلامی است؟ «آنان با هم در کاری متفق می شوند ، سپس دسته دسته خود را از آن بیرون می کشند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81023F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الف.مردم یمن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ب.مردم کوفه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ج. مردم بصره 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د. مردم عراق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6.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شعار « یا منصورُ اَمِت»؛«ای یاری شده بمیران» را که جارچیان جهت گرد هم آمدن یاران مسلم بن عقیل برای قیام سردادند شعار چه کسانی بود؟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 شعار مسلمانان در جنگ بدر ب. شعار مسلمانان در جنگ خندق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 شعار مسلمانان در جنگ احد د.همه موارد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>7.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این سخن جواب چه کسی به امام حسین(ع) است؟ «والله مرا حقی نیست که نام مادر تو را جز به نیکوترین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lastRenderedPageBreak/>
        <w:t>وجه بر زبان بیاورم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الف.حربن یزید ریاحی ب.عبیدالله بن زیاد ج. قیس بن مسهر د. هیچکدام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8.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چه کسی سخن زیر را در مورد زهیر بن قین بجلی به زبان آورده است؟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  <w:t xml:space="preserve">«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اگر امروز این چنین خشنود شده ای آن روز که سرور جوانان آل محمد(ص) را درک کنی و در رکاب او شمشیر زنی تا کجا خشنود خواهی شد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>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الف.امام حسن(ع)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ب. حضرت علی(ع)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ج.سلمان فارسی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د.هیچ کدام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9.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راهزنان طریق حق از دیدگاه شهید آوینی کدامند؟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الف.خوف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ب.شک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ج.شرک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د.همه موارد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10.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امام حسین(ع) هلهله کردن و سروصدا کردن لشکر دشمن را درحالی که به نصیحت و خطبه خوانی برای ارشاد آنان مشغول بود را نتیجه چه چیزی دانستند؟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الف.کینه و دشمنی آنان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 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ب.پر شدن شکم هایشان از حرام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ج.خداوند قفل بر دلهای آنان زده شده است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د. گزینه ب و ج</w:t>
      </w:r>
    </w:p>
    <w:p w14:paraId="1FF311DB" w14:textId="77777777" w:rsidR="00422FE6" w:rsidRDefault="00AE7068" w:rsidP="006E6E86">
      <w:pPr>
        <w:pStyle w:val="NormalWeb"/>
        <w:shd w:val="clear" w:color="auto" w:fill="FFFFFF"/>
        <w:bidi/>
        <w:spacing w:before="0" w:beforeAutospacing="0" w:after="0" w:afterAutospacing="0" w:line="293" w:lineRule="atLeast"/>
        <w:rPr>
          <w:rFonts w:ascii="Tahoma" w:hAnsi="Tahoma" w:cs="B Nazanin"/>
          <w:color w:val="4E4E4E"/>
          <w:sz w:val="28"/>
          <w:szCs w:val="28"/>
        </w:rPr>
      </w:pP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11.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این سخن را امام حسین (ع) خطاب به چه کسی گفت؟«این تویی که آتش می خواهی تا سرا پرده مرا با خیمه نشینانش بسوزانی؟ خدایت به آتش بسوزاند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!</w:t>
      </w:r>
      <w:r w:rsidR="005876F1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الف.عمربن سعد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ب.شمربن ذی الجوشن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ج.شبث بن ربعی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د.همه موارد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>
        <w:rPr>
          <w:rFonts w:ascii="Tahoma" w:hAnsi="Tahoma" w:cs="B Nazanin" w:hint="cs"/>
          <w:color w:val="4E4E4E"/>
          <w:sz w:val="28"/>
          <w:szCs w:val="28"/>
          <w:rtl/>
        </w:rPr>
        <w:t xml:space="preserve">12.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این وصف را چه کسی در مورد امام حسین(ع) بر زبان آورده است؟« والله همان دلی را که علی داشت، در میان دو پهلوی پسرش نهاده اند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5876F1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الف.شمربن ذی الجوشن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ب.عبیدالله بن زیاد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ج.عمربن سعد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د. حر بن یزید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341FE9">
        <w:rPr>
          <w:rFonts w:ascii="Tahoma" w:hAnsi="Tahoma" w:cs="B Nazanin" w:hint="cs"/>
          <w:color w:val="4E4E4E"/>
          <w:sz w:val="28"/>
          <w:szCs w:val="28"/>
          <w:rtl/>
        </w:rPr>
        <w:t xml:space="preserve">13.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به گفته شهید آوینی قلمرو آل کسا ساحت چیست؟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الف.امانت داری 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ب.اختیار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ج.علم لدنی</w:t>
      </w:r>
      <w:r w:rsidR="00FC5B1F">
        <w:rPr>
          <w:rFonts w:ascii="Tahoma" w:hAnsi="Tahoma" w:cs="B Nazanin" w:hint="cs"/>
          <w:color w:val="4E4E4E"/>
          <w:sz w:val="28"/>
          <w:szCs w:val="28"/>
          <w:rtl/>
        </w:rPr>
        <w:t xml:space="preserve"> 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د.همه موارد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341FE9">
        <w:rPr>
          <w:rFonts w:ascii="Tahoma" w:hAnsi="Tahoma" w:cs="B Nazanin" w:hint="cs"/>
          <w:color w:val="4E4E4E"/>
          <w:sz w:val="28"/>
          <w:szCs w:val="28"/>
          <w:rtl/>
        </w:rPr>
        <w:t xml:space="preserve">14.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امام حسین(ع) بر بالین چه کسی گفت:«عَلَی الدُّنیا بَعدَکَ العَفا؛بعد از تو دنیا خواه باشد یا نباشد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الف.حضرت علی اکبر(ع) ب.حضرت قاسم بن الحسن(ع</w:t>
      </w:r>
      <w:r w:rsidR="005876F1">
        <w:rPr>
          <w:rFonts w:ascii="Tahoma" w:hAnsi="Tahoma" w:cs="B Nazanin" w:hint="cs"/>
          <w:color w:val="4E4E4E"/>
          <w:sz w:val="28"/>
          <w:szCs w:val="28"/>
          <w:rtl/>
        </w:rPr>
        <w:t>)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ج. حضرت ابا الفضل العباس(ع) د. همه موارد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341FE9">
        <w:rPr>
          <w:rFonts w:ascii="Tahoma" w:hAnsi="Tahoma" w:cs="B Nazanin" w:hint="cs"/>
          <w:color w:val="4E4E4E"/>
          <w:sz w:val="28"/>
          <w:szCs w:val="28"/>
          <w:rtl/>
        </w:rPr>
        <w:t>15.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این سخن از کیست؟« شیطان جاهلان متنسک را با نماز می فریبد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t>.</w:t>
      </w:r>
      <w:r w:rsidR="005876F1">
        <w:rPr>
          <w:rFonts w:ascii="Tahoma" w:hAnsi="Tahoma" w:cs="B Nazanin" w:hint="cs"/>
          <w:color w:val="4E4E4E"/>
          <w:sz w:val="28"/>
          <w:szCs w:val="28"/>
          <w:rtl/>
        </w:rPr>
        <w:t>»</w:t>
      </w:r>
      <w:r w:rsidR="006E6E86" w:rsidRPr="006E6E86">
        <w:rPr>
          <w:rFonts w:ascii="Tahoma" w:hAnsi="Tahoma" w:cs="B Nazanin"/>
          <w:color w:val="4E4E4E"/>
          <w:sz w:val="28"/>
          <w:szCs w:val="28"/>
        </w:rPr>
        <w:br/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>الف. امام علی(ع)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ب. امام حسین(ع)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ج. شهید مرتضی مطهری</w:t>
      </w:r>
      <w:r w:rsidR="00F3508F">
        <w:rPr>
          <w:rFonts w:ascii="Tahoma" w:hAnsi="Tahoma" w:cs="B Nazanin" w:hint="cs"/>
          <w:color w:val="4E4E4E"/>
          <w:sz w:val="28"/>
          <w:szCs w:val="28"/>
          <w:rtl/>
        </w:rPr>
        <w:t xml:space="preserve"> </w:t>
      </w:r>
      <w:r w:rsidR="006E6E86" w:rsidRPr="006E6E86">
        <w:rPr>
          <w:rFonts w:ascii="Tahoma" w:hAnsi="Tahoma" w:cs="B Nazanin"/>
          <w:color w:val="4E4E4E"/>
          <w:sz w:val="28"/>
          <w:szCs w:val="28"/>
          <w:rtl/>
        </w:rPr>
        <w:t xml:space="preserve"> د. شهید مرتضی آوینی</w:t>
      </w:r>
    </w:p>
    <w:p w14:paraId="5D5D8F45" w14:textId="0F33DE0A" w:rsidR="005876F1" w:rsidRPr="00422FE6" w:rsidRDefault="006E6E86" w:rsidP="00422FE6">
      <w:pPr>
        <w:pStyle w:val="NormalWeb"/>
        <w:shd w:val="clear" w:color="auto" w:fill="FFFFFF"/>
        <w:bidi/>
        <w:spacing w:before="0" w:beforeAutospacing="0" w:after="0" w:afterAutospacing="0" w:line="293" w:lineRule="atLeast"/>
        <w:jc w:val="both"/>
        <w:rPr>
          <w:rFonts w:ascii="Tahoma" w:hAnsi="Tahoma" w:cs="B Nazanin"/>
          <w:b/>
          <w:bCs/>
          <w:color w:val="4E4E4E"/>
          <w:sz w:val="28"/>
          <w:szCs w:val="28"/>
          <w:rtl/>
        </w:rPr>
      </w:pPr>
      <w:r w:rsidRPr="006E6E86">
        <w:rPr>
          <w:rFonts w:ascii="Tahoma" w:hAnsi="Tahoma" w:cs="B Nazanin"/>
          <w:color w:val="4E4E4E"/>
          <w:sz w:val="28"/>
          <w:szCs w:val="28"/>
        </w:rPr>
        <w:br/>
      </w:r>
      <w:r w:rsidR="00341FE9" w:rsidRPr="00422FE6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دانشجویان، اساتید و کارکنان آموزشکده ملی مهارت دختران بابل می توانند</w:t>
      </w:r>
      <w:r w:rsidRPr="00422FE6">
        <w:rPr>
          <w:rFonts w:ascii="Tahoma" w:hAnsi="Tahoma" w:cs="B Nazanin"/>
          <w:b/>
          <w:bCs/>
          <w:color w:val="4E4E4E"/>
          <w:sz w:val="28"/>
          <w:szCs w:val="28"/>
          <w:rtl/>
        </w:rPr>
        <w:t xml:space="preserve"> پاسخ نامه ها را </w:t>
      </w:r>
      <w:r w:rsidR="00341FE9" w:rsidRPr="00422FE6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>با</w:t>
      </w:r>
      <w:r w:rsidR="00422FE6">
        <w:rPr>
          <w:rFonts w:ascii="Tahoma" w:hAnsi="Tahoma" w:cs="B Nazanin"/>
          <w:b/>
          <w:bCs/>
          <w:color w:val="4E4E4E"/>
          <w:sz w:val="28"/>
          <w:szCs w:val="28"/>
        </w:rPr>
        <w:t xml:space="preserve">    </w:t>
      </w:r>
      <w:r w:rsidR="00341FE9" w:rsidRPr="00422FE6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 xml:space="preserve"> پیام رسان </w:t>
      </w:r>
      <w:r w:rsidR="00341FE9" w:rsidRPr="00422FE6">
        <w:rPr>
          <w:rFonts w:ascii="Tahoma" w:hAnsi="Tahoma" w:cs="B Nazanin" w:hint="cs"/>
          <w:b/>
          <w:bCs/>
          <w:color w:val="4E4E4E"/>
          <w:sz w:val="28"/>
          <w:szCs w:val="28"/>
          <w:u w:val="single"/>
          <w:rtl/>
        </w:rPr>
        <w:t>ایتا</w:t>
      </w:r>
      <w:r w:rsidR="00341FE9" w:rsidRPr="00422FE6">
        <w:rPr>
          <w:rFonts w:ascii="Tahoma" w:hAnsi="Tahoma" w:cs="B Nazanin" w:hint="cs"/>
          <w:b/>
          <w:bCs/>
          <w:color w:val="4E4E4E"/>
          <w:sz w:val="28"/>
          <w:szCs w:val="28"/>
          <w:rtl/>
        </w:rPr>
        <w:t xml:space="preserve"> به شماره همراه 09336486114 (دکتر عزیزپور) ارسال نمایند.</w:t>
      </w:r>
    </w:p>
    <w:p w14:paraId="4ED23871" w14:textId="77777777" w:rsidR="00BC3B37" w:rsidRPr="006E6E86" w:rsidRDefault="00BC3B37" w:rsidP="006E6E86">
      <w:pPr>
        <w:bidi/>
        <w:rPr>
          <w:rFonts w:cs="B Nazanin"/>
          <w:sz w:val="28"/>
          <w:szCs w:val="28"/>
        </w:rPr>
      </w:pPr>
    </w:p>
    <w:sectPr w:rsidR="00BC3B37" w:rsidRPr="006E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86"/>
    <w:rsid w:val="002B19B5"/>
    <w:rsid w:val="00341FE9"/>
    <w:rsid w:val="00422FE6"/>
    <w:rsid w:val="004853F9"/>
    <w:rsid w:val="004A4B7C"/>
    <w:rsid w:val="004F0C75"/>
    <w:rsid w:val="005876F1"/>
    <w:rsid w:val="006E6E86"/>
    <w:rsid w:val="007B25D2"/>
    <w:rsid w:val="0081023F"/>
    <w:rsid w:val="00AB006E"/>
    <w:rsid w:val="00AE7068"/>
    <w:rsid w:val="00BC3B37"/>
    <w:rsid w:val="00E0356F"/>
    <w:rsid w:val="00F3508F"/>
    <w:rsid w:val="00F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9F4D"/>
  <w15:chartTrackingRefBased/>
  <w15:docId w15:val="{768ADC20-BBBB-464C-B900-D80D1E5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azizpour</dc:creator>
  <cp:keywords/>
  <dc:description/>
  <cp:lastModifiedBy>azizpour</cp:lastModifiedBy>
  <cp:revision>15</cp:revision>
  <dcterms:created xsi:type="dcterms:W3CDTF">2024-08-21T04:04:00Z</dcterms:created>
  <dcterms:modified xsi:type="dcterms:W3CDTF">2024-08-21T06:09:00Z</dcterms:modified>
</cp:coreProperties>
</file>