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69" w:rsidRPr="00F20369" w:rsidRDefault="00F20369" w:rsidP="00F20369">
      <w:pPr>
        <w:jc w:val="center"/>
        <w:rPr>
          <w:rFonts w:cs="B Jadid"/>
          <w:sz w:val="26"/>
          <w:szCs w:val="26"/>
        </w:rPr>
      </w:pPr>
      <w:r w:rsidRPr="00F20369">
        <w:rPr>
          <w:rFonts w:cs="B Jadid"/>
          <w:sz w:val="26"/>
          <w:szCs w:val="26"/>
          <w:rtl/>
        </w:rPr>
        <w:t>نمایشگاه پوسترهای تجربی دانشجویان با موضوع محیط زیست</w:t>
      </w:r>
    </w:p>
    <w:p w:rsidR="0061058B" w:rsidRPr="0061058B" w:rsidRDefault="0061058B" w:rsidP="0061058B">
      <w:pPr>
        <w:jc w:val="center"/>
        <w:rPr>
          <w:rFonts w:cs="B Jadid"/>
          <w:sz w:val="26"/>
          <w:szCs w:val="26"/>
          <w:rtl/>
        </w:rPr>
      </w:pPr>
      <w:r w:rsidRPr="0061058B">
        <w:rPr>
          <w:rFonts w:cs="B Jadid" w:hint="cs"/>
          <w:sz w:val="26"/>
          <w:szCs w:val="26"/>
          <w:rtl/>
        </w:rPr>
        <w:t>در آموزشکده فنی و حرفه ای دختران بابل</w:t>
      </w:r>
    </w:p>
    <w:p w:rsidR="0061058B" w:rsidRPr="0061058B" w:rsidRDefault="0061058B" w:rsidP="0061058B">
      <w:pPr>
        <w:jc w:val="center"/>
        <w:rPr>
          <w:rFonts w:cs="B Jadid"/>
          <w:sz w:val="28"/>
          <w:szCs w:val="28"/>
          <w:rtl/>
        </w:rPr>
      </w:pPr>
    </w:p>
    <w:p w:rsidR="0061058B" w:rsidRDefault="0061058B" w:rsidP="00F20369">
      <w:pPr>
        <w:jc w:val="both"/>
        <w:rPr>
          <w:rFonts w:cs="B Nazanin" w:hint="cs"/>
          <w:sz w:val="26"/>
          <w:szCs w:val="26"/>
          <w:rtl/>
        </w:rPr>
      </w:pPr>
      <w:r w:rsidRPr="0061058B">
        <w:rPr>
          <w:rFonts w:cs="B Nazanin" w:hint="cs"/>
          <w:sz w:val="26"/>
          <w:szCs w:val="26"/>
          <w:rtl/>
        </w:rPr>
        <w:t xml:space="preserve">به مناسبت </w:t>
      </w:r>
      <w:r w:rsidR="00F20369">
        <w:rPr>
          <w:rFonts w:cs="B Nazanin" w:hint="cs"/>
          <w:sz w:val="26"/>
          <w:szCs w:val="26"/>
          <w:rtl/>
        </w:rPr>
        <w:t>هفته گرافیک و همزمانی آن با هفته گرامیداشت مقام استاد نمایشگاه پوسترهای تجربی دانشجویان کارشناسی رشته ارتباط تصویری با موضوع محیط زیست و حفظ منابع طبیعی با همت گروه گرافیک آموزشکده  فنی و حرفه ای دختران بابل در مکان موزه گنجینه بابل از تاریخ 17 لغایت 19 اردیبهشت 96 برگزار گردید .</w:t>
      </w:r>
    </w:p>
    <w:p w:rsidR="00F20369" w:rsidRPr="0061058B" w:rsidRDefault="00F20369" w:rsidP="00F20369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این نمایشگاه با حضور ریاست محترم آموزشکده و کارکنان و اساتید گروه گرافیک و دانشجویان کارشناسی               ارتباط تصویری در صبح روز 17/02/96 افتتاح گردید .</w:t>
      </w:r>
      <w:bookmarkStart w:id="0" w:name="_GoBack"/>
      <w:bookmarkEnd w:id="0"/>
    </w:p>
    <w:sectPr w:rsidR="00F20369" w:rsidRPr="0061058B" w:rsidSect="000621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B"/>
    <w:rsid w:val="00062137"/>
    <w:rsid w:val="001973B9"/>
    <w:rsid w:val="0061058B"/>
    <w:rsid w:val="00F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2017-05-10T11:56:00Z</dcterms:created>
  <dcterms:modified xsi:type="dcterms:W3CDTF">2017-05-10T11:56:00Z</dcterms:modified>
</cp:coreProperties>
</file>