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35" w:rsidRPr="00E72632" w:rsidRDefault="00897335" w:rsidP="00897335">
      <w:pPr>
        <w:jc w:val="center"/>
        <w:rPr>
          <w:rFonts w:cs="B Homa"/>
          <w:b/>
          <w:bCs/>
          <w:rtl/>
        </w:rPr>
      </w:pPr>
    </w:p>
    <w:p w:rsidR="00897335" w:rsidRPr="00897335" w:rsidRDefault="00897335" w:rsidP="00897335">
      <w:pPr>
        <w:jc w:val="center"/>
        <w:rPr>
          <w:rFonts w:cs="B Homa"/>
          <w:b/>
          <w:bCs/>
        </w:rPr>
      </w:pPr>
      <w:r w:rsidRPr="00897335">
        <w:rPr>
          <w:rFonts w:cs="B Homa" w:hint="cs"/>
          <w:b/>
          <w:bCs/>
          <w:rtl/>
        </w:rPr>
        <w:t>برگزاری سمینار آموزشی"مهندسی تبلیغات"</w:t>
      </w:r>
    </w:p>
    <w:p w:rsidR="00E72632" w:rsidRPr="003A50BE" w:rsidRDefault="00E72632" w:rsidP="003927B4">
      <w:pPr>
        <w:jc w:val="center"/>
        <w:rPr>
          <w:rFonts w:cs="B Homa"/>
          <w:b/>
          <w:bCs/>
          <w:color w:val="4BACC6" w:themeColor="accent5"/>
          <w:rtl/>
        </w:rPr>
      </w:pP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 w:hint="cs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897335" w:rsidRDefault="00897335" w:rsidP="00E72632">
      <w:pPr>
        <w:jc w:val="center"/>
        <w:rPr>
          <w:rFonts w:cs="B Homa"/>
          <w:b/>
          <w:bCs/>
          <w:rtl/>
        </w:rPr>
      </w:pPr>
    </w:p>
    <w:p w:rsidR="00897335" w:rsidRPr="00897335" w:rsidRDefault="00897335" w:rsidP="00897335">
      <w:pPr>
        <w:jc w:val="both"/>
        <w:rPr>
          <w:rFonts w:cs="B Homa" w:hint="cs"/>
          <w:b/>
          <w:bCs/>
          <w:rtl/>
        </w:rPr>
      </w:pPr>
      <w:r w:rsidRPr="00897335">
        <w:rPr>
          <w:rFonts w:cs="B Homa" w:hint="cs"/>
          <w:b/>
          <w:bCs/>
          <w:rtl/>
        </w:rPr>
        <w:t xml:space="preserve">به مناسبت هفته پژوهش و با هماهنگی مدیر گروه محترم رشته گرافیک استاد جعفرنژاد سمینار با عنوان مهندسی تبلیغات مورخه 28/9/95 روز یکشنبه و با حضور اساتید و دانشجویان رشته گرافیک و طراحی دوخت و پوشاک  در سالن اجتماعات آموزشکده </w:t>
      </w:r>
      <w:r>
        <w:rPr>
          <w:rFonts w:cs="B Homa" w:hint="cs"/>
          <w:b/>
          <w:bCs/>
          <w:rtl/>
        </w:rPr>
        <w:t xml:space="preserve"> فنی و حرفه ای دختران بابل </w:t>
      </w:r>
      <w:r w:rsidRPr="00897335">
        <w:rPr>
          <w:rFonts w:cs="B Homa" w:hint="cs"/>
          <w:b/>
          <w:bCs/>
          <w:rtl/>
        </w:rPr>
        <w:t>برگزار گردید . در این سمینار کارآفرین جوان و موفق استان آقای دکتر قاضی پور پیرامون موضوع اهمیت تبلیغات در داشتن یک کسب و کار موفق سخنرانی کردند که مورد استقبال فراوان قرار گرفت ، ازجمله مباحث مطرح شده :</w:t>
      </w:r>
    </w:p>
    <w:p w:rsidR="00897335" w:rsidRPr="00897335" w:rsidRDefault="00897335" w:rsidP="00897335">
      <w:pPr>
        <w:jc w:val="both"/>
        <w:rPr>
          <w:rFonts w:cs="B Homa" w:hint="cs"/>
          <w:b/>
          <w:bCs/>
          <w:rtl/>
        </w:rPr>
      </w:pPr>
      <w:r w:rsidRPr="00897335">
        <w:rPr>
          <w:rFonts w:cs="B Homa" w:hint="cs"/>
          <w:b/>
          <w:bCs/>
          <w:rtl/>
        </w:rPr>
        <w:t xml:space="preserve"> - خودشناسی</w:t>
      </w:r>
    </w:p>
    <w:p w:rsidR="00897335" w:rsidRPr="00897335" w:rsidRDefault="00897335" w:rsidP="00897335">
      <w:pPr>
        <w:jc w:val="both"/>
        <w:rPr>
          <w:rFonts w:cs="B Homa" w:hint="cs"/>
          <w:b/>
          <w:bCs/>
          <w:rtl/>
        </w:rPr>
      </w:pPr>
      <w:r w:rsidRPr="00897335">
        <w:rPr>
          <w:rFonts w:cs="B Homa" w:hint="cs"/>
          <w:b/>
          <w:bCs/>
          <w:rtl/>
        </w:rPr>
        <w:t xml:space="preserve">- ایده پردازی </w:t>
      </w:r>
    </w:p>
    <w:p w:rsidR="00897335" w:rsidRPr="00897335" w:rsidRDefault="00897335" w:rsidP="00897335">
      <w:pPr>
        <w:jc w:val="both"/>
        <w:rPr>
          <w:rFonts w:cs="B Homa" w:hint="cs"/>
          <w:b/>
          <w:bCs/>
          <w:rtl/>
        </w:rPr>
      </w:pPr>
      <w:r w:rsidRPr="00897335">
        <w:rPr>
          <w:rFonts w:cs="B Homa" w:hint="cs"/>
          <w:b/>
          <w:bCs/>
          <w:rtl/>
        </w:rPr>
        <w:t>- مهارتهای برقراری ارتباط موثر و هنر انتقال پیام</w:t>
      </w:r>
    </w:p>
    <w:p w:rsidR="00897335" w:rsidRDefault="00897335" w:rsidP="00897335">
      <w:pPr>
        <w:jc w:val="both"/>
        <w:rPr>
          <w:rFonts w:cs="B Homa" w:hint="cs"/>
          <w:b/>
          <w:bCs/>
          <w:rtl/>
        </w:rPr>
      </w:pPr>
      <w:r w:rsidRPr="00897335">
        <w:rPr>
          <w:rFonts w:cs="B Homa" w:hint="cs"/>
          <w:b/>
          <w:bCs/>
          <w:rtl/>
        </w:rPr>
        <w:t>-تبدیل ایده به ثروت و تجاری سازی محصول و جذب سرمایه گذار</w:t>
      </w:r>
    </w:p>
    <w:p w:rsidR="00897335" w:rsidRPr="00897335" w:rsidRDefault="00897335" w:rsidP="00897335">
      <w:pPr>
        <w:jc w:val="both"/>
        <w:rPr>
          <w:rFonts w:cs="B Homa" w:hint="cs"/>
          <w:b/>
          <w:bCs/>
          <w:rtl/>
        </w:rPr>
      </w:pPr>
      <w:bookmarkStart w:id="0" w:name="_GoBack"/>
      <w:bookmarkEnd w:id="0"/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927B4"/>
    <w:rsid w:val="003A50BE"/>
    <w:rsid w:val="00484EE4"/>
    <w:rsid w:val="0055396A"/>
    <w:rsid w:val="00897335"/>
    <w:rsid w:val="00943EF4"/>
    <w:rsid w:val="00D8123C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2016-12-21T09:49:00Z</dcterms:created>
  <dcterms:modified xsi:type="dcterms:W3CDTF">2016-12-21T09:49:00Z</dcterms:modified>
</cp:coreProperties>
</file>